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A8" w:rsidRPr="00757BB0" w:rsidRDefault="00D160A8" w:rsidP="00D415A6">
      <w:pPr>
        <w:spacing w:after="0"/>
        <w:jc w:val="both"/>
        <w:rPr>
          <w:sz w:val="24"/>
          <w:szCs w:val="24"/>
          <w:lang w:val="mk-MK"/>
        </w:rPr>
      </w:pPr>
      <w:r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СКМ-ЗП-РУ-</w:t>
      </w:r>
      <w:bookmarkStart w:id="0" w:name="_GoBack"/>
      <w:bookmarkEnd w:id="0"/>
      <w:r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04/01</w:t>
      </w:r>
    </w:p>
    <w:p w:rsidR="00D160A8" w:rsidRPr="00757BB0" w:rsidRDefault="00D160A8" w:rsidP="00D415A6">
      <w:pPr>
        <w:spacing w:after="0"/>
        <w:jc w:val="both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Бр.</w:t>
      </w:r>
      <w:r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19</w:t>
      </w:r>
      <w:r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-</w:t>
      </w:r>
    </w:p>
    <w:p w:rsidR="00D160A8" w:rsidRPr="00757BB0" w:rsidRDefault="00EB5696" w:rsidP="00D415A6">
      <w:pPr>
        <w:spacing w:after="0"/>
        <w:jc w:val="both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5.11</w:t>
      </w:r>
      <w:r w:rsidR="00D160A8"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.20</w:t>
      </w:r>
      <w:r w:rsidR="00D160A8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25</w:t>
      </w:r>
      <w:r w:rsidR="00D160A8"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година</w:t>
      </w:r>
    </w:p>
    <w:p w:rsidR="00D160A8" w:rsidRPr="00757BB0" w:rsidRDefault="00D160A8" w:rsidP="00D415A6">
      <w:pPr>
        <w:spacing w:after="0"/>
        <w:jc w:val="both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757BB0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Скопје</w:t>
      </w:r>
    </w:p>
    <w:p w:rsidR="00C07949" w:rsidRDefault="00C07949" w:rsidP="00A454A4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C07949">
        <w:rPr>
          <w:rFonts w:ascii="Arial" w:eastAsia="Calibri" w:hAnsi="Arial" w:cs="Arial"/>
          <w:b w:val="0"/>
          <w:bCs w:val="0"/>
          <w:noProof/>
          <w:color w:val="auto"/>
          <w:sz w:val="22"/>
          <w:szCs w:val="22"/>
        </w:rPr>
        <w:drawing>
          <wp:inline distT="0" distB="0" distL="0" distR="0">
            <wp:extent cx="20193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696">
        <w:rPr>
          <w:rFonts w:ascii="Arial" w:hAnsi="Arial" w:cs="Arial"/>
          <w:noProof/>
          <w:color w:val="auto"/>
          <w:sz w:val="22"/>
          <w:szCs w:val="22"/>
          <w:lang w:val="mk-MK"/>
        </w:rPr>
        <w:t xml:space="preserve">             </w:t>
      </w:r>
      <w:r w:rsidR="00EB5696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1AC5C9EC">
            <wp:extent cx="18383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A8" w:rsidRDefault="00D160A8" w:rsidP="00D415A6">
      <w:pPr>
        <w:jc w:val="both"/>
        <w:rPr>
          <w:rFonts w:ascii="Arial" w:hAnsi="Arial" w:cs="Arial"/>
          <w:b/>
          <w:lang w:val="mk-MK"/>
        </w:rPr>
      </w:pPr>
    </w:p>
    <w:p w:rsidR="00D160A8" w:rsidRPr="00D160A8" w:rsidRDefault="00D160A8" w:rsidP="00D415A6">
      <w:pPr>
        <w:jc w:val="center"/>
        <w:rPr>
          <w:rFonts w:ascii="Arial" w:hAnsi="Arial" w:cs="Arial"/>
          <w:b/>
          <w:lang w:val="mk-MK"/>
        </w:rPr>
      </w:pPr>
      <w:r w:rsidRPr="00D160A8">
        <w:rPr>
          <w:rFonts w:ascii="Arial" w:hAnsi="Arial" w:cs="Arial"/>
          <w:b/>
          <w:lang w:val="mk-MK"/>
        </w:rPr>
        <w:t xml:space="preserve">Еднодневен </w:t>
      </w:r>
      <w:r>
        <w:rPr>
          <w:rFonts w:ascii="Arial" w:hAnsi="Arial" w:cs="Arial"/>
          <w:b/>
          <w:lang w:val="mk-MK"/>
        </w:rPr>
        <w:t xml:space="preserve">„Он-лајн“ </w:t>
      </w:r>
      <w:r w:rsidRPr="00D160A8">
        <w:rPr>
          <w:rFonts w:ascii="Arial" w:hAnsi="Arial" w:cs="Arial"/>
          <w:b/>
          <w:lang w:val="mk-MK"/>
        </w:rPr>
        <w:t>семинар на тема:</w:t>
      </w:r>
    </w:p>
    <w:p w:rsidR="00F85A83" w:rsidRPr="00D160A8" w:rsidRDefault="00D160A8" w:rsidP="00D415A6">
      <w:pPr>
        <w:jc w:val="center"/>
        <w:rPr>
          <w:rFonts w:ascii="Arial" w:hAnsi="Arial" w:cs="Arial"/>
          <w:b/>
          <w:bCs/>
          <w:lang w:val="mk-MK"/>
        </w:rPr>
      </w:pPr>
      <w:r w:rsidRPr="00C07949">
        <w:rPr>
          <w:rFonts w:ascii="Arial" w:hAnsi="Arial" w:cs="Arial"/>
          <w:b/>
        </w:rPr>
        <w:t>БЕЗБЕДНОСТ И ЗДРАВЈЕ ПРИ РАБОТА</w:t>
      </w:r>
      <w:r>
        <w:rPr>
          <w:rFonts w:ascii="Arial" w:hAnsi="Arial" w:cs="Arial"/>
          <w:b/>
        </w:rPr>
        <w:t xml:space="preserve"> ВО СОГЛАСНОСТ СО БАРАЊАТА НА Е</w:t>
      </w:r>
      <w:r>
        <w:rPr>
          <w:rFonts w:ascii="Arial" w:hAnsi="Arial" w:cs="Arial"/>
          <w:b/>
          <w:lang w:val="mk-MK"/>
        </w:rPr>
        <w:t>ВРОПСКАТА УНИЈА</w:t>
      </w:r>
      <w:r w:rsidRPr="00C07949">
        <w:rPr>
          <w:rFonts w:ascii="Arial" w:hAnsi="Arial" w:cs="Arial"/>
          <w:b/>
        </w:rPr>
        <w:br/>
      </w:r>
      <w:r w:rsidR="00F85A83" w:rsidRPr="00C07949">
        <w:rPr>
          <w:rFonts w:ascii="Arial" w:hAnsi="Arial" w:cs="Arial"/>
          <w:b/>
          <w:bCs/>
        </w:rPr>
        <w:t xml:space="preserve">УСОГЛАСЕНОСТ </w:t>
      </w:r>
      <w:r w:rsidR="00F85A83" w:rsidRPr="00C07949">
        <w:rPr>
          <w:rFonts w:ascii="Arial" w:hAnsi="Arial" w:cs="Arial"/>
          <w:b/>
          <w:bCs/>
          <w:lang w:val="mk-MK"/>
        </w:rPr>
        <w:t xml:space="preserve">НА </w:t>
      </w:r>
      <w:r>
        <w:rPr>
          <w:rFonts w:ascii="Arial" w:hAnsi="Arial" w:cs="Arial"/>
          <w:b/>
          <w:bCs/>
          <w:lang w:val="mk-MK"/>
        </w:rPr>
        <w:t xml:space="preserve">БЗР СО </w:t>
      </w:r>
      <w:r w:rsidR="00F85A83" w:rsidRPr="00C07949">
        <w:rPr>
          <w:rFonts w:ascii="Arial" w:hAnsi="Arial" w:cs="Arial"/>
          <w:b/>
          <w:bCs/>
        </w:rPr>
        <w:t>ESG</w:t>
      </w:r>
      <w:r>
        <w:rPr>
          <w:rFonts w:ascii="Arial" w:hAnsi="Arial" w:cs="Arial"/>
          <w:b/>
          <w:bCs/>
          <w:lang w:val="mk-MK"/>
        </w:rPr>
        <w:t xml:space="preserve"> (</w:t>
      </w:r>
      <w:r w:rsidRPr="00D160A8">
        <w:rPr>
          <w:rFonts w:ascii="Arial" w:hAnsi="Arial" w:cs="Arial"/>
          <w:b/>
          <w:bCs/>
        </w:rPr>
        <w:t>околина, општество и управување</w:t>
      </w:r>
      <w:r>
        <w:rPr>
          <w:rFonts w:ascii="Arial" w:hAnsi="Arial" w:cs="Arial"/>
          <w:b/>
          <w:bCs/>
          <w:lang w:val="mk-MK"/>
        </w:rPr>
        <w:t>)</w:t>
      </w:r>
      <w:r w:rsidR="00F85A83" w:rsidRPr="00C07949">
        <w:rPr>
          <w:rFonts w:ascii="Arial" w:hAnsi="Arial" w:cs="Arial"/>
          <w:b/>
          <w:bCs/>
          <w:lang w:val="mk-MK"/>
        </w:rPr>
        <w:t xml:space="preserve"> и </w:t>
      </w:r>
      <w:r w:rsidRPr="00C07949"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 xml:space="preserve">SA 8000 </w:t>
      </w:r>
      <w:r>
        <w:rPr>
          <w:rFonts w:ascii="Arial" w:hAnsi="Arial" w:cs="Arial"/>
          <w:b/>
          <w:bCs/>
          <w:lang w:val="mk-MK"/>
        </w:rPr>
        <w:t>(</w:t>
      </w:r>
      <w:r w:rsidRPr="00C07949">
        <w:rPr>
          <w:rFonts w:ascii="Arial" w:hAnsi="Arial" w:cs="Arial"/>
          <w:b/>
          <w:bCs/>
        </w:rPr>
        <w:t>општествена одговорност на работно место</w:t>
      </w:r>
      <w:r>
        <w:rPr>
          <w:rFonts w:ascii="Arial" w:hAnsi="Arial" w:cs="Arial"/>
          <w:b/>
          <w:bCs/>
          <w:lang w:val="mk-MK"/>
        </w:rPr>
        <w:t>)</w:t>
      </w:r>
    </w:p>
    <w:p w:rsidR="00C61901" w:rsidRPr="00D160A8" w:rsidRDefault="00D160A8" w:rsidP="00D415A6">
      <w:pPr>
        <w:jc w:val="center"/>
        <w:rPr>
          <w:rFonts w:ascii="Arial" w:hAnsi="Arial" w:cs="Arial"/>
        </w:rPr>
      </w:pPr>
      <w:r w:rsidRPr="00D160A8">
        <w:rPr>
          <w:rFonts w:ascii="Arial" w:hAnsi="Arial" w:cs="Arial"/>
        </w:rPr>
        <w:t>24 ноември 2025 година</w:t>
      </w:r>
      <w:r w:rsidRPr="00D160A8">
        <w:rPr>
          <w:rFonts w:ascii="Arial" w:hAnsi="Arial" w:cs="Arial"/>
        </w:rPr>
        <w:br/>
        <w:t xml:space="preserve"> 10:00 – 14:00 часот</w:t>
      </w:r>
    </w:p>
    <w:p w:rsidR="00EB5696" w:rsidRPr="00EB5696" w:rsidRDefault="00D160A8" w:rsidP="00EB5696">
      <w:pPr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br/>
      </w:r>
      <w:r w:rsidRPr="00D160A8">
        <w:rPr>
          <w:rFonts w:ascii="Arial" w:hAnsi="Arial" w:cs="Arial"/>
        </w:rPr>
        <w:t>Во услови на современо и одговорно работење, организациите сè повеќе се насочуваат кон усогласување со европските стандарди и принципите на одржлив развој. Безбедноста и зд</w:t>
      </w:r>
      <w:r w:rsidR="00A454A4">
        <w:rPr>
          <w:rFonts w:ascii="Arial" w:hAnsi="Arial" w:cs="Arial"/>
        </w:rPr>
        <w:t>равјето при работа претставува</w:t>
      </w:r>
      <w:r w:rsidRPr="00D160A8">
        <w:rPr>
          <w:rFonts w:ascii="Arial" w:hAnsi="Arial" w:cs="Arial"/>
        </w:rPr>
        <w:t xml:space="preserve"> клучен дел </w:t>
      </w:r>
      <w:r w:rsidR="00A454A4">
        <w:rPr>
          <w:rFonts w:ascii="Arial" w:hAnsi="Arial" w:cs="Arial"/>
        </w:rPr>
        <w:t xml:space="preserve">од општествената одговорност и </w:t>
      </w:r>
      <w:r w:rsidRPr="00D160A8">
        <w:rPr>
          <w:rFonts w:ascii="Arial" w:hAnsi="Arial" w:cs="Arial"/>
        </w:rPr>
        <w:t>е неразд</w:t>
      </w:r>
      <w:r w:rsidR="00A454A4">
        <w:rPr>
          <w:rFonts w:ascii="Arial" w:hAnsi="Arial" w:cs="Arial"/>
        </w:rPr>
        <w:t>елно поврзан</w:t>
      </w:r>
      <w:r w:rsidRPr="00D160A8">
        <w:rPr>
          <w:rFonts w:ascii="Arial" w:hAnsi="Arial" w:cs="Arial"/>
        </w:rPr>
        <w:t xml:space="preserve"> со концептот </w:t>
      </w:r>
      <w:r w:rsidRPr="00D160A8">
        <w:rPr>
          <w:rFonts w:ascii="Arial" w:hAnsi="Arial" w:cs="Arial"/>
          <w:b/>
          <w:bCs/>
        </w:rPr>
        <w:t>ESG (околина, општество и управување)</w:t>
      </w:r>
      <w:r w:rsidRPr="00D160A8">
        <w:rPr>
          <w:rFonts w:ascii="Arial" w:hAnsi="Arial" w:cs="Arial"/>
        </w:rPr>
        <w:t xml:space="preserve"> и стандардот </w:t>
      </w:r>
      <w:r w:rsidRPr="00D160A8">
        <w:rPr>
          <w:rFonts w:ascii="Arial" w:hAnsi="Arial" w:cs="Arial"/>
          <w:b/>
          <w:bCs/>
        </w:rPr>
        <w:t>SA 8000 (општествена одговорност на работно место)</w:t>
      </w:r>
      <w:r w:rsidRPr="00D160A8">
        <w:rPr>
          <w:rFonts w:ascii="Arial" w:hAnsi="Arial" w:cs="Arial"/>
        </w:rPr>
        <w:t>.</w:t>
      </w:r>
      <w:r w:rsidR="00EB5696">
        <w:rPr>
          <w:rFonts w:ascii="Arial" w:hAnsi="Arial" w:cs="Arial"/>
          <w:lang w:val="mk-MK"/>
        </w:rPr>
        <w:t xml:space="preserve"> За таа цел, </w:t>
      </w:r>
      <w:r w:rsidR="00EB5696" w:rsidRPr="00EB5696">
        <w:rPr>
          <w:rFonts w:ascii="Arial" w:hAnsi="Arial" w:cs="Arial"/>
          <w:b/>
          <w:bCs/>
          <w:iCs/>
          <w:lang w:val="mk-MK"/>
        </w:rPr>
        <w:t>Стопанска</w:t>
      </w:r>
      <w:r w:rsidR="00EB5696">
        <w:rPr>
          <w:rFonts w:ascii="Arial" w:hAnsi="Arial" w:cs="Arial"/>
          <w:b/>
          <w:bCs/>
          <w:iCs/>
          <w:lang w:val="mk-MK"/>
        </w:rPr>
        <w:t>та</w:t>
      </w:r>
      <w:r w:rsidR="00EB5696" w:rsidRPr="00EB5696">
        <w:rPr>
          <w:rFonts w:ascii="Arial" w:hAnsi="Arial" w:cs="Arial"/>
          <w:b/>
          <w:bCs/>
          <w:iCs/>
          <w:lang w:val="mk-MK"/>
        </w:rPr>
        <w:t xml:space="preserve"> Комора на Северна Македонија во соработка со Македонското здружение за заштита при работа на </w:t>
      </w:r>
      <w:r w:rsidR="00EB5696">
        <w:rPr>
          <w:rFonts w:ascii="Arial" w:hAnsi="Arial" w:cs="Arial"/>
          <w:b/>
          <w:bCs/>
          <w:iCs/>
          <w:lang w:val="mk-MK"/>
        </w:rPr>
        <w:t>24 ноември</w:t>
      </w:r>
      <w:r w:rsidR="00EB5696" w:rsidRPr="00EB5696">
        <w:rPr>
          <w:rFonts w:ascii="Arial" w:hAnsi="Arial" w:cs="Arial"/>
          <w:b/>
          <w:bCs/>
          <w:iCs/>
          <w:lang w:val="mk-MK"/>
        </w:rPr>
        <w:t xml:space="preserve"> 2025 година организира еднодневен </w:t>
      </w:r>
      <w:r w:rsidR="00EB5696">
        <w:rPr>
          <w:rFonts w:ascii="Arial" w:hAnsi="Arial" w:cs="Arial"/>
          <w:b/>
          <w:bCs/>
          <w:iCs/>
          <w:lang w:val="mk-MK"/>
        </w:rPr>
        <w:t xml:space="preserve">„он-лајн“ </w:t>
      </w:r>
      <w:r w:rsidR="00EB5696" w:rsidRPr="00EB5696">
        <w:rPr>
          <w:rFonts w:ascii="Arial" w:hAnsi="Arial" w:cs="Arial"/>
          <w:b/>
          <w:bCs/>
          <w:iCs/>
          <w:lang w:val="mk-MK"/>
        </w:rPr>
        <w:t>семинар  на тема:</w:t>
      </w:r>
      <w:r w:rsidR="00EB5696">
        <w:rPr>
          <w:rFonts w:ascii="Arial" w:hAnsi="Arial" w:cs="Arial"/>
          <w:b/>
          <w:bCs/>
          <w:iCs/>
          <w:lang w:val="mk-MK"/>
        </w:rPr>
        <w:t xml:space="preserve"> </w:t>
      </w:r>
      <w:r w:rsidR="00EB5696" w:rsidRPr="00EB5696">
        <w:rPr>
          <w:rFonts w:ascii="Arial" w:hAnsi="Arial" w:cs="Arial"/>
          <w:b/>
          <w:bCs/>
          <w:iCs/>
          <w:lang w:val="mk-MK"/>
        </w:rPr>
        <w:t>БЕЗБЕДНОСТ И ЗДРАВЈЕ ПРИ РАБОТА ВО СОГЛАСНОСТ СО БАРАЊАТА НА ЕВРОПСКАТА УНИЈА</w:t>
      </w:r>
      <w:r w:rsidR="00EB5696">
        <w:rPr>
          <w:rFonts w:ascii="Arial" w:hAnsi="Arial" w:cs="Arial"/>
          <w:b/>
          <w:bCs/>
          <w:iCs/>
          <w:lang w:val="mk-MK"/>
        </w:rPr>
        <w:t xml:space="preserve">, </w:t>
      </w:r>
      <w:r w:rsidR="00EB5696" w:rsidRPr="00EB5696">
        <w:rPr>
          <w:rFonts w:ascii="Arial" w:hAnsi="Arial" w:cs="Arial"/>
          <w:b/>
          <w:bCs/>
          <w:iCs/>
          <w:lang w:val="mk-MK"/>
        </w:rPr>
        <w:t>УСОГЛАСЕНОСТ НА БЗР СО ESG (околина, општество и управување) и SA 8000 (општествена одговорност на работно место)</w:t>
      </w:r>
      <w:r w:rsidR="00EB5696">
        <w:rPr>
          <w:rFonts w:ascii="Arial" w:hAnsi="Arial" w:cs="Arial"/>
          <w:b/>
          <w:bCs/>
          <w:iCs/>
          <w:lang w:val="mk-MK"/>
        </w:rPr>
        <w:t>.</w:t>
      </w:r>
    </w:p>
    <w:p w:rsidR="00D160A8" w:rsidRPr="00D160A8" w:rsidRDefault="00D160A8" w:rsidP="00D415A6">
      <w:pPr>
        <w:jc w:val="both"/>
        <w:rPr>
          <w:rFonts w:ascii="Arial" w:hAnsi="Arial" w:cs="Arial"/>
        </w:rPr>
      </w:pPr>
      <w:r w:rsidRPr="00D160A8">
        <w:rPr>
          <w:rFonts w:ascii="Arial" w:hAnsi="Arial" w:cs="Arial"/>
        </w:rPr>
        <w:t>Овој семинар има за цел да понуди практичен преглед на европските барања за безбедност и здравје при работа, како и нивната поврзаност со ESG критериумите и SA 8000 стандардот – со фокус на примената во македонските компании и организациски контексти.</w:t>
      </w:r>
    </w:p>
    <w:p w:rsidR="00F85A83" w:rsidRPr="00C07949" w:rsidRDefault="00F85A83" w:rsidP="00D415A6">
      <w:pPr>
        <w:jc w:val="both"/>
        <w:rPr>
          <w:rFonts w:ascii="Arial" w:hAnsi="Arial" w:cs="Arial"/>
          <w:u w:val="single"/>
          <w:lang w:val="mk-MK"/>
        </w:rPr>
      </w:pPr>
      <w:r w:rsidRPr="00C07949">
        <w:rPr>
          <w:rFonts w:ascii="Arial" w:hAnsi="Arial" w:cs="Arial"/>
          <w:u w:val="single"/>
          <w:lang w:val="mk-MK"/>
        </w:rPr>
        <w:t>Што преставува к</w:t>
      </w:r>
      <w:r w:rsidRPr="00C07949">
        <w:rPr>
          <w:rFonts w:ascii="Arial" w:hAnsi="Arial" w:cs="Arial"/>
          <w:u w:val="single"/>
        </w:rPr>
        <w:t xml:space="preserve">онцептот </w:t>
      </w:r>
      <w:r w:rsidRPr="00C07949">
        <w:rPr>
          <w:rFonts w:ascii="Arial" w:hAnsi="Arial" w:cs="Arial"/>
          <w:b/>
          <w:bCs/>
          <w:u w:val="single"/>
        </w:rPr>
        <w:t xml:space="preserve">ESG – ОКОЛИНА, ОПШТЕСТВО И УПРАВУВАЊЕ </w:t>
      </w:r>
      <w:r w:rsidRPr="00C07949">
        <w:rPr>
          <w:rFonts w:ascii="Arial" w:hAnsi="Arial" w:cs="Arial"/>
          <w:u w:val="single"/>
        </w:rPr>
        <w:t xml:space="preserve">(од анг. </w:t>
      </w:r>
      <w:r w:rsidRPr="00C07949">
        <w:rPr>
          <w:rFonts w:ascii="Arial" w:hAnsi="Arial" w:cs="Arial"/>
          <w:i/>
          <w:iCs/>
          <w:u w:val="single"/>
        </w:rPr>
        <w:t>Environmental, Social and Governance</w:t>
      </w:r>
      <w:r w:rsidRPr="00C07949">
        <w:rPr>
          <w:rFonts w:ascii="Arial" w:hAnsi="Arial" w:cs="Arial"/>
          <w:u w:val="single"/>
        </w:rPr>
        <w:t>)</w:t>
      </w:r>
      <w:r w:rsidRPr="00C07949">
        <w:rPr>
          <w:rFonts w:ascii="Arial" w:hAnsi="Arial" w:cs="Arial"/>
          <w:u w:val="single"/>
          <w:lang w:val="mk-MK"/>
        </w:rPr>
        <w:t>?</w:t>
      </w:r>
    </w:p>
    <w:p w:rsidR="00F85A83" w:rsidRPr="00C07949" w:rsidRDefault="00F85A83" w:rsidP="00D415A6">
      <w:pPr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ESG претставува рамка што ги опфаќа трите главни области на одржливото и одговорно работење:</w:t>
      </w:r>
    </w:p>
    <w:p w:rsidR="00F85A83" w:rsidRPr="00C07949" w:rsidRDefault="00F85A83" w:rsidP="00D415A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b/>
          <w:bCs/>
        </w:rPr>
        <w:lastRenderedPageBreak/>
        <w:t>Околина (Environment)</w:t>
      </w:r>
      <w:r w:rsidRPr="00C07949">
        <w:rPr>
          <w:rFonts w:ascii="Arial" w:hAnsi="Arial" w:cs="Arial"/>
        </w:rPr>
        <w:t xml:space="preserve"> – влијанието на компанијата врз природната средина (енергија, отпад, емисии, ресурси);</w:t>
      </w:r>
    </w:p>
    <w:p w:rsidR="00F85A83" w:rsidRPr="00C07949" w:rsidRDefault="00F85A83" w:rsidP="00D415A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b/>
          <w:bCs/>
        </w:rPr>
        <w:t>Општество (Social)</w:t>
      </w:r>
      <w:r w:rsidRPr="00C07949">
        <w:rPr>
          <w:rFonts w:ascii="Arial" w:hAnsi="Arial" w:cs="Arial"/>
        </w:rPr>
        <w:t xml:space="preserve"> – односот кон вработените, клиентите, добавувачите и заедницата;</w:t>
      </w:r>
    </w:p>
    <w:p w:rsidR="00F85A83" w:rsidRPr="00C07949" w:rsidRDefault="00F85A83" w:rsidP="00D415A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b/>
          <w:bCs/>
        </w:rPr>
        <w:t>Управување (Governance)</w:t>
      </w:r>
      <w:r w:rsidRPr="00C07949">
        <w:rPr>
          <w:rFonts w:ascii="Arial" w:hAnsi="Arial" w:cs="Arial"/>
        </w:rPr>
        <w:t xml:space="preserve"> – корпоративното управување, етичките стандарди, транспарентноста и одговорноста во одлучувањето.</w:t>
      </w:r>
    </w:p>
    <w:p w:rsidR="00F85A83" w:rsidRPr="00C07949" w:rsidRDefault="00F85A83" w:rsidP="00D415A6">
      <w:pPr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 xml:space="preserve">ESG критериумите помагаат организациите да управуваат со ризиците </w:t>
      </w:r>
      <w:r w:rsidRPr="00C07949">
        <w:rPr>
          <w:rFonts w:ascii="Arial" w:hAnsi="Arial" w:cs="Arial"/>
          <w:lang w:val="mk-MK"/>
        </w:rPr>
        <w:t>кои настануваат при деловното работење</w:t>
      </w:r>
      <w:r w:rsidRPr="00C07949">
        <w:rPr>
          <w:rFonts w:ascii="Arial" w:hAnsi="Arial" w:cs="Arial"/>
        </w:rPr>
        <w:t xml:space="preserve"> и можностите поврзани со одржливоста, како и да ја подобрат својата репутација и довербата кај инвеститорите и јавноста.</w:t>
      </w:r>
    </w:p>
    <w:p w:rsidR="00F85A83" w:rsidRPr="00C07949" w:rsidRDefault="00D160A8" w:rsidP="00D415A6">
      <w:pPr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SA 8000 е меѓународно признат стандард за сертификација на општествена одговорност на работното место и е широко прифатен меѓу големите трговски ланци, светски познатите брендови и компаниите кои применуваат општествено одговорно работење. Стандардот SA 8000 ги дефинира принципите и барањата поврзани со трудот и правата на работниците, вклучувајќи ги условите за здравје и безбедност при работа.</w:t>
      </w:r>
    </w:p>
    <w:p w:rsidR="00F85A83" w:rsidRPr="00C07949" w:rsidRDefault="00F85A83" w:rsidP="00D415A6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mk-MK"/>
        </w:rPr>
      </w:pPr>
      <w:r w:rsidRPr="00C07949">
        <w:rPr>
          <w:rFonts w:ascii="Arial" w:hAnsi="Arial" w:cs="Arial"/>
          <w:bCs/>
          <w:u w:val="single"/>
          <w:lang w:val="mk-MK"/>
        </w:rPr>
        <w:t>Што преставува</w:t>
      </w:r>
      <w:r w:rsidRPr="00C07949">
        <w:rPr>
          <w:rFonts w:ascii="Arial" w:hAnsi="Arial" w:cs="Arial"/>
          <w:b/>
          <w:bCs/>
          <w:u w:val="single"/>
          <w:lang w:val="mk-MK"/>
        </w:rPr>
        <w:t xml:space="preserve"> </w:t>
      </w:r>
      <w:r w:rsidRPr="00C07949">
        <w:rPr>
          <w:rFonts w:ascii="Arial" w:hAnsi="Arial" w:cs="Arial"/>
          <w:b/>
          <w:bCs/>
          <w:u w:val="single"/>
        </w:rPr>
        <w:t>SA 8000 – ОПШТЕСТВЕНА ОДГОВОРНОСТ НА РАБОТНО МЕСТО</w:t>
      </w:r>
    </w:p>
    <w:p w:rsidR="00F85A83" w:rsidRPr="00C07949" w:rsidRDefault="00F85A83" w:rsidP="00D415A6">
      <w:pPr>
        <w:spacing w:after="0" w:line="240" w:lineRule="auto"/>
        <w:jc w:val="both"/>
        <w:rPr>
          <w:rFonts w:ascii="Arial" w:hAnsi="Arial" w:cs="Arial"/>
          <w:u w:val="single"/>
          <w:lang w:val="mk-MK"/>
        </w:rPr>
      </w:pPr>
      <w:r w:rsidRPr="00C07949">
        <w:rPr>
          <w:rFonts w:ascii="Arial" w:hAnsi="Arial" w:cs="Arial"/>
          <w:u w:val="single"/>
        </w:rPr>
        <w:t xml:space="preserve">(од анг. </w:t>
      </w:r>
      <w:r w:rsidRPr="00C07949">
        <w:rPr>
          <w:rFonts w:ascii="Arial" w:hAnsi="Arial" w:cs="Arial"/>
          <w:i/>
          <w:iCs/>
          <w:u w:val="single"/>
        </w:rPr>
        <w:t>Social Accountability 8000</w:t>
      </w:r>
      <w:r w:rsidRPr="00C07949">
        <w:rPr>
          <w:rFonts w:ascii="Arial" w:hAnsi="Arial" w:cs="Arial"/>
          <w:u w:val="single"/>
        </w:rPr>
        <w:t>)</w:t>
      </w:r>
      <w:r w:rsidR="00C07949" w:rsidRPr="00C07949">
        <w:rPr>
          <w:rFonts w:ascii="Arial" w:hAnsi="Arial" w:cs="Arial"/>
          <w:u w:val="single"/>
          <w:lang w:val="mk-MK"/>
        </w:rPr>
        <w:t>?</w:t>
      </w:r>
    </w:p>
    <w:p w:rsidR="00F85A83" w:rsidRPr="00C07949" w:rsidRDefault="00F85A83" w:rsidP="00D415A6">
      <w:pPr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 xml:space="preserve">SA 8000 е меѓународен стандард за сертификација кој ја дефинира </w:t>
      </w:r>
      <w:r w:rsidRPr="00C07949">
        <w:rPr>
          <w:rFonts w:ascii="Arial" w:hAnsi="Arial" w:cs="Arial"/>
          <w:b/>
          <w:bCs/>
        </w:rPr>
        <w:t>општествената одговорност на организациите</w:t>
      </w:r>
      <w:r w:rsidRPr="00C07949">
        <w:rPr>
          <w:rFonts w:ascii="Arial" w:hAnsi="Arial" w:cs="Arial"/>
        </w:rPr>
        <w:t xml:space="preserve"> во однос на работните услови.</w:t>
      </w:r>
      <w:r w:rsidRPr="00C07949">
        <w:rPr>
          <w:rFonts w:ascii="Arial" w:hAnsi="Arial" w:cs="Arial"/>
        </w:rPr>
        <w:br/>
        <w:t>Ги опфаќа следниве области:</w:t>
      </w:r>
    </w:p>
    <w:p w:rsidR="00F85A83" w:rsidRPr="00C07949" w:rsidRDefault="00C07949" w:rsidP="00D415A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>П</w:t>
      </w:r>
      <w:r w:rsidR="00F85A83" w:rsidRPr="00C07949">
        <w:rPr>
          <w:rFonts w:ascii="Arial" w:hAnsi="Arial" w:cs="Arial"/>
        </w:rPr>
        <w:t xml:space="preserve">очитување на </w:t>
      </w:r>
      <w:r w:rsidRPr="00C07949">
        <w:rPr>
          <w:rFonts w:ascii="Arial" w:hAnsi="Arial" w:cs="Arial"/>
        </w:rPr>
        <w:t>човековите и работничките права</w:t>
      </w:r>
      <w:r w:rsidRPr="00C07949">
        <w:rPr>
          <w:rFonts w:ascii="Arial" w:hAnsi="Arial" w:cs="Arial"/>
          <w:lang w:val="mk-MK"/>
        </w:rPr>
        <w:t>;</w:t>
      </w:r>
    </w:p>
    <w:p w:rsidR="00F85A83" w:rsidRPr="00C07949" w:rsidRDefault="00C07949" w:rsidP="00D415A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>З</w:t>
      </w:r>
      <w:r w:rsidRPr="00C07949">
        <w:rPr>
          <w:rFonts w:ascii="Arial" w:hAnsi="Arial" w:cs="Arial"/>
        </w:rPr>
        <w:t>дравје и безбедност при работа</w:t>
      </w:r>
      <w:r w:rsidRPr="00C07949">
        <w:rPr>
          <w:rFonts w:ascii="Arial" w:hAnsi="Arial" w:cs="Arial"/>
          <w:lang w:val="mk-MK"/>
        </w:rPr>
        <w:t>;</w:t>
      </w:r>
    </w:p>
    <w:p w:rsidR="00F85A83" w:rsidRPr="00C07949" w:rsidRDefault="00C07949" w:rsidP="00D415A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>Ф</w:t>
      </w:r>
      <w:r w:rsidRPr="00C07949">
        <w:rPr>
          <w:rFonts w:ascii="Arial" w:hAnsi="Arial" w:cs="Arial"/>
        </w:rPr>
        <w:t>ер работно време и надоместок</w:t>
      </w:r>
      <w:r w:rsidRPr="00C07949">
        <w:rPr>
          <w:rFonts w:ascii="Arial" w:hAnsi="Arial" w:cs="Arial"/>
          <w:lang w:val="mk-MK"/>
        </w:rPr>
        <w:t>;</w:t>
      </w:r>
    </w:p>
    <w:p w:rsidR="00F85A83" w:rsidRPr="00C07949" w:rsidRDefault="00C07949" w:rsidP="00D415A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>З</w:t>
      </w:r>
      <w:r w:rsidR="00F85A83" w:rsidRPr="00C07949">
        <w:rPr>
          <w:rFonts w:ascii="Arial" w:hAnsi="Arial" w:cs="Arial"/>
        </w:rPr>
        <w:t>абр</w:t>
      </w:r>
      <w:r w:rsidRPr="00C07949">
        <w:rPr>
          <w:rFonts w:ascii="Arial" w:hAnsi="Arial" w:cs="Arial"/>
        </w:rPr>
        <w:t xml:space="preserve">ана на детски </w:t>
      </w:r>
      <w:r w:rsidRPr="00C07949">
        <w:rPr>
          <w:rFonts w:ascii="Arial" w:hAnsi="Arial" w:cs="Arial"/>
          <w:lang w:val="mk-MK"/>
        </w:rPr>
        <w:t xml:space="preserve">труд </w:t>
      </w:r>
      <w:r w:rsidRPr="00C07949">
        <w:rPr>
          <w:rFonts w:ascii="Arial" w:hAnsi="Arial" w:cs="Arial"/>
        </w:rPr>
        <w:t xml:space="preserve">и </w:t>
      </w:r>
      <w:r w:rsidRPr="00C07949">
        <w:rPr>
          <w:rFonts w:ascii="Arial" w:hAnsi="Arial" w:cs="Arial"/>
          <w:lang w:val="mk-MK"/>
        </w:rPr>
        <w:t>работа со принуда;</w:t>
      </w:r>
    </w:p>
    <w:p w:rsidR="00F85A83" w:rsidRPr="00C07949" w:rsidRDefault="00C07949" w:rsidP="00D415A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>С</w:t>
      </w:r>
      <w:r w:rsidR="00F85A83" w:rsidRPr="00C07949">
        <w:rPr>
          <w:rFonts w:ascii="Arial" w:hAnsi="Arial" w:cs="Arial"/>
        </w:rPr>
        <w:t>лобода на здружување и право</w:t>
      </w:r>
      <w:r w:rsidRPr="00C07949">
        <w:rPr>
          <w:rFonts w:ascii="Arial" w:hAnsi="Arial" w:cs="Arial"/>
          <w:lang w:val="mk-MK"/>
        </w:rPr>
        <w:t>то</w:t>
      </w:r>
      <w:r w:rsidR="00F85A83" w:rsidRPr="00C07949">
        <w:rPr>
          <w:rFonts w:ascii="Arial" w:hAnsi="Arial" w:cs="Arial"/>
        </w:rPr>
        <w:t xml:space="preserve"> на колективно договарање.</w:t>
      </w:r>
    </w:p>
    <w:p w:rsidR="00F85A83" w:rsidRPr="00C07949" w:rsidRDefault="00F85A83" w:rsidP="00D415A6">
      <w:pPr>
        <w:jc w:val="both"/>
        <w:rPr>
          <w:rFonts w:ascii="Arial" w:hAnsi="Arial" w:cs="Arial"/>
          <w:lang w:val="mk-MK"/>
        </w:rPr>
      </w:pPr>
      <w:r w:rsidRPr="00C07949">
        <w:rPr>
          <w:rFonts w:ascii="Arial" w:hAnsi="Arial" w:cs="Arial"/>
        </w:rPr>
        <w:t>Примената на SA 8000 им помага на компаниите да создадат етичко, безбедно и одговорно работно опкружување, усогласено со меѓународните стандарди и очекувањата на к</w:t>
      </w:r>
      <w:r w:rsidR="00C07949" w:rsidRPr="00C07949">
        <w:rPr>
          <w:rFonts w:ascii="Arial" w:hAnsi="Arial" w:cs="Arial"/>
        </w:rPr>
        <w:t>лиентите и партнерите</w:t>
      </w:r>
      <w:r w:rsidR="00C07949" w:rsidRPr="00C07949">
        <w:rPr>
          <w:rFonts w:ascii="Arial" w:hAnsi="Arial" w:cs="Arial"/>
          <w:lang w:val="mk-MK"/>
        </w:rPr>
        <w:t xml:space="preserve"> од други земји.</w:t>
      </w:r>
    </w:p>
    <w:p w:rsidR="00A454A4" w:rsidRDefault="00F85A83" w:rsidP="00A454A4">
      <w:pPr>
        <w:jc w:val="both"/>
        <w:rPr>
          <w:rFonts w:ascii="Arial" w:hAnsi="Arial" w:cs="Arial"/>
          <w:b/>
          <w:lang w:val="mk-MK"/>
        </w:rPr>
      </w:pPr>
      <w:r w:rsidRPr="00C07949">
        <w:rPr>
          <w:rFonts w:ascii="Arial" w:hAnsi="Arial" w:cs="Arial"/>
          <w:b/>
        </w:rPr>
        <w:t>Усогласеност БЗР – ESG – SA 8000</w:t>
      </w:r>
      <w:r w:rsidR="00C07949" w:rsidRPr="00C07949">
        <w:rPr>
          <w:rFonts w:ascii="Arial" w:hAnsi="Arial" w:cs="Arial"/>
          <w:b/>
          <w:lang w:val="mk-MK"/>
        </w:rPr>
        <w:t xml:space="preserve"> </w:t>
      </w:r>
    </w:p>
    <w:p w:rsidR="00F85A83" w:rsidRPr="00A454A4" w:rsidRDefault="00F85A83" w:rsidP="00A454A4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b/>
          <w:bCs/>
        </w:rPr>
      </w:pPr>
      <w:r w:rsidRPr="00A454A4">
        <w:rPr>
          <w:rFonts w:ascii="Arial" w:eastAsia="Times New Roman" w:hAnsi="Arial" w:cs="Arial"/>
          <w:b/>
          <w:bCs/>
        </w:rPr>
        <w:t>Поврзаност на ESG со безбедноста и здравјето при работа</w:t>
      </w:r>
      <w:r w:rsidR="00C07949" w:rsidRPr="00A454A4">
        <w:rPr>
          <w:rFonts w:ascii="Arial" w:eastAsia="Times New Roman" w:hAnsi="Arial" w:cs="Arial"/>
          <w:b/>
          <w:bCs/>
          <w:lang w:val="mk-MK"/>
        </w:rPr>
        <w:t xml:space="preserve">  - </w:t>
      </w:r>
    </w:p>
    <w:p w:rsidR="00F85A83" w:rsidRPr="00F85A83" w:rsidRDefault="00F85A83" w:rsidP="00D41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5A83">
        <w:rPr>
          <w:rFonts w:ascii="Arial" w:eastAsia="Times New Roman" w:hAnsi="Arial" w:cs="Arial"/>
        </w:rPr>
        <w:t xml:space="preserve">Безбедноста и здравјето при работа (БЗР) претставуваат суштински дел од </w:t>
      </w:r>
      <w:r w:rsidRPr="00F85A83">
        <w:rPr>
          <w:rFonts w:ascii="Arial" w:eastAsia="Times New Roman" w:hAnsi="Arial" w:cs="Arial"/>
          <w:b/>
          <w:bCs/>
        </w:rPr>
        <w:t>„S“ компонентата (Social)</w:t>
      </w:r>
      <w:r w:rsidRPr="00F85A83">
        <w:rPr>
          <w:rFonts w:ascii="Arial" w:eastAsia="Times New Roman" w:hAnsi="Arial" w:cs="Arial"/>
        </w:rPr>
        <w:t xml:space="preserve"> во рамките на </w:t>
      </w:r>
      <w:r w:rsidRPr="00F85A83">
        <w:rPr>
          <w:rFonts w:ascii="Arial" w:eastAsia="Times New Roman" w:hAnsi="Arial" w:cs="Arial"/>
          <w:b/>
          <w:bCs/>
        </w:rPr>
        <w:t>ESG (Environmental, Social and Governance)</w:t>
      </w:r>
      <w:r w:rsidRPr="00F85A83">
        <w:rPr>
          <w:rFonts w:ascii="Arial" w:eastAsia="Times New Roman" w:hAnsi="Arial" w:cs="Arial"/>
        </w:rPr>
        <w:t xml:space="preserve"> концептот.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5A83">
        <w:rPr>
          <w:rFonts w:ascii="Arial" w:eastAsia="Times New Roman" w:hAnsi="Arial" w:cs="Arial"/>
        </w:rPr>
        <w:lastRenderedPageBreak/>
        <w:t xml:space="preserve">ESG пристапот бара компаниите да покажат одговорност не само кон животната средина и општеството воопшто, туку и кон </w:t>
      </w:r>
      <w:r w:rsidRPr="00F85A83">
        <w:rPr>
          <w:rFonts w:ascii="Arial" w:eastAsia="Times New Roman" w:hAnsi="Arial" w:cs="Arial"/>
          <w:b/>
          <w:bCs/>
        </w:rPr>
        <w:t>сопствените вработени</w:t>
      </w:r>
      <w:r w:rsidRPr="00F85A83">
        <w:rPr>
          <w:rFonts w:ascii="Arial" w:eastAsia="Times New Roman" w:hAnsi="Arial" w:cs="Arial"/>
        </w:rPr>
        <w:t xml:space="preserve">, преку обезбедување </w:t>
      </w:r>
      <w:r w:rsidRPr="00F85A83">
        <w:rPr>
          <w:rFonts w:ascii="Arial" w:eastAsia="Times New Roman" w:hAnsi="Arial" w:cs="Arial"/>
          <w:b/>
          <w:bCs/>
        </w:rPr>
        <w:t>безбедни, здрави и достоинствени услови за работа</w:t>
      </w:r>
      <w:r w:rsidRPr="00F85A83">
        <w:rPr>
          <w:rFonts w:ascii="Arial" w:eastAsia="Times New Roman" w:hAnsi="Arial" w:cs="Arial"/>
        </w:rPr>
        <w:t>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5A83">
        <w:rPr>
          <w:rFonts w:ascii="Arial" w:eastAsia="Times New Roman" w:hAnsi="Arial" w:cs="Arial"/>
        </w:rPr>
        <w:t>Поврзаноста се согледува преку следните аспекти:</w:t>
      </w:r>
    </w:p>
    <w:p w:rsidR="00F85A83" w:rsidRPr="00F85A83" w:rsidRDefault="00F85A83" w:rsidP="00D415A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r w:rsidRPr="00F85A83">
        <w:rPr>
          <w:rFonts w:ascii="Segoe UI Symbol" w:eastAsia="Times New Roman" w:hAnsi="Segoe UI Symbol" w:cs="Segoe UI Symbol"/>
        </w:rPr>
        <w:t>✅</w:t>
      </w:r>
      <w:r w:rsidRPr="00F85A83">
        <w:rPr>
          <w:rFonts w:ascii="Arial" w:eastAsia="Times New Roman" w:hAnsi="Arial" w:cs="Arial"/>
        </w:rPr>
        <w:t xml:space="preserve"> </w:t>
      </w:r>
      <w:r w:rsidRPr="00F85A83">
        <w:rPr>
          <w:rFonts w:ascii="Arial" w:eastAsia="Times New Roman" w:hAnsi="Arial" w:cs="Arial"/>
          <w:b/>
          <w:bCs/>
        </w:rPr>
        <w:t>Заштита на здравјето и безбедноста на вработените</w:t>
      </w:r>
      <w:r w:rsidRPr="00F85A83">
        <w:rPr>
          <w:rFonts w:ascii="Arial" w:eastAsia="Times New Roman" w:hAnsi="Arial" w:cs="Arial"/>
        </w:rPr>
        <w:t xml:space="preserve"> – покажува општествена одговорност и грижа за човечкиот капитал.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r w:rsidRPr="00F85A83">
        <w:rPr>
          <w:rFonts w:ascii="Segoe UI Symbol" w:eastAsia="Times New Roman" w:hAnsi="Segoe UI Symbol" w:cs="Segoe UI Symbol"/>
        </w:rPr>
        <w:t>✅</w:t>
      </w:r>
      <w:r w:rsidRPr="00F85A83">
        <w:rPr>
          <w:rFonts w:ascii="Arial" w:eastAsia="Times New Roman" w:hAnsi="Arial" w:cs="Arial"/>
        </w:rPr>
        <w:t xml:space="preserve"> </w:t>
      </w:r>
      <w:r w:rsidRPr="00F85A83">
        <w:rPr>
          <w:rFonts w:ascii="Arial" w:eastAsia="Times New Roman" w:hAnsi="Arial" w:cs="Arial"/>
          <w:b/>
          <w:bCs/>
        </w:rPr>
        <w:t>Превенција на повреди и професионални болести</w:t>
      </w:r>
      <w:r w:rsidRPr="00F85A83">
        <w:rPr>
          <w:rFonts w:ascii="Arial" w:eastAsia="Times New Roman" w:hAnsi="Arial" w:cs="Arial"/>
        </w:rPr>
        <w:t xml:space="preserve"> – придонесува кон долгорочна одржливост и ефикасност на организацијата.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r w:rsidRPr="00F85A83">
        <w:rPr>
          <w:rFonts w:ascii="Segoe UI Symbol" w:eastAsia="Times New Roman" w:hAnsi="Segoe UI Symbol" w:cs="Segoe UI Symbol"/>
        </w:rPr>
        <w:t>✅</w:t>
      </w:r>
      <w:r w:rsidRPr="00F85A83">
        <w:rPr>
          <w:rFonts w:ascii="Arial" w:eastAsia="Times New Roman" w:hAnsi="Arial" w:cs="Arial"/>
        </w:rPr>
        <w:t xml:space="preserve"> </w:t>
      </w:r>
      <w:r w:rsidRPr="00F85A83">
        <w:rPr>
          <w:rFonts w:ascii="Arial" w:eastAsia="Times New Roman" w:hAnsi="Arial" w:cs="Arial"/>
          <w:b/>
          <w:bCs/>
        </w:rPr>
        <w:t>Усогласеност со меѓународни стандарди</w:t>
      </w:r>
      <w:r w:rsidRPr="00F85A83">
        <w:rPr>
          <w:rFonts w:ascii="Arial" w:eastAsia="Times New Roman" w:hAnsi="Arial" w:cs="Arial"/>
        </w:rPr>
        <w:t xml:space="preserve"> (како </w:t>
      </w:r>
      <w:r w:rsidRPr="00F85A83">
        <w:rPr>
          <w:rFonts w:ascii="Arial" w:eastAsia="Times New Roman" w:hAnsi="Arial" w:cs="Arial"/>
          <w:b/>
          <w:bCs/>
        </w:rPr>
        <w:t>ISO 45001</w:t>
      </w:r>
      <w:r w:rsidRPr="00F85A83">
        <w:rPr>
          <w:rFonts w:ascii="Arial" w:eastAsia="Times New Roman" w:hAnsi="Arial" w:cs="Arial"/>
        </w:rPr>
        <w:t xml:space="preserve"> и </w:t>
      </w:r>
      <w:r w:rsidRPr="00F85A83">
        <w:rPr>
          <w:rFonts w:ascii="Arial" w:eastAsia="Times New Roman" w:hAnsi="Arial" w:cs="Arial"/>
          <w:b/>
          <w:bCs/>
        </w:rPr>
        <w:t>SA 8000</w:t>
      </w:r>
      <w:r w:rsidRPr="00F85A83">
        <w:rPr>
          <w:rFonts w:ascii="Arial" w:eastAsia="Times New Roman" w:hAnsi="Arial" w:cs="Arial"/>
        </w:rPr>
        <w:t>) – е показател на ESG зрелост и транспарентност.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r w:rsidRPr="00F85A83">
        <w:rPr>
          <w:rFonts w:ascii="Segoe UI Symbol" w:eastAsia="Times New Roman" w:hAnsi="Segoe UI Symbol" w:cs="Segoe UI Symbol"/>
        </w:rPr>
        <w:t>✅</w:t>
      </w:r>
      <w:r w:rsidRPr="00F85A83">
        <w:rPr>
          <w:rFonts w:ascii="Arial" w:eastAsia="Times New Roman" w:hAnsi="Arial" w:cs="Arial"/>
        </w:rPr>
        <w:t xml:space="preserve"> </w:t>
      </w:r>
      <w:r w:rsidRPr="00F85A83">
        <w:rPr>
          <w:rFonts w:ascii="Arial" w:eastAsia="Times New Roman" w:hAnsi="Arial" w:cs="Arial"/>
          <w:b/>
          <w:bCs/>
        </w:rPr>
        <w:t>Позитивен имиџ и доверба</w:t>
      </w:r>
      <w:r w:rsidRPr="00F85A83">
        <w:rPr>
          <w:rFonts w:ascii="Arial" w:eastAsia="Times New Roman" w:hAnsi="Arial" w:cs="Arial"/>
        </w:rPr>
        <w:t xml:space="preserve"> – компаниите кои инвестираат во БЗР добиваат подобар рејтинг кај инвеститорите, клиентите и регулаторите.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r w:rsidRPr="00F85A83">
        <w:rPr>
          <w:rFonts w:ascii="Segoe UI Symbol" w:eastAsia="Times New Roman" w:hAnsi="Segoe UI Symbol" w:cs="Segoe UI Symbol"/>
        </w:rPr>
        <w:t>✅</w:t>
      </w:r>
      <w:r w:rsidRPr="00F85A83">
        <w:rPr>
          <w:rFonts w:ascii="Arial" w:eastAsia="Times New Roman" w:hAnsi="Arial" w:cs="Arial"/>
        </w:rPr>
        <w:t xml:space="preserve"> </w:t>
      </w:r>
      <w:r w:rsidRPr="00F85A83">
        <w:rPr>
          <w:rFonts w:ascii="Arial" w:eastAsia="Times New Roman" w:hAnsi="Arial" w:cs="Arial"/>
          <w:b/>
          <w:bCs/>
        </w:rPr>
        <w:t>Дел од системот на корпоративно управување (Governance)</w:t>
      </w:r>
      <w:r w:rsidRPr="00F85A83">
        <w:rPr>
          <w:rFonts w:ascii="Arial" w:eastAsia="Times New Roman" w:hAnsi="Arial" w:cs="Arial"/>
        </w:rPr>
        <w:t xml:space="preserve"> – управувањето со ризиците поврзани со безбедноста е дел од одговорното корпоративно раководство.</w:t>
      </w:r>
    </w:p>
    <w:p w:rsidR="00F85A83" w:rsidRPr="00F85A83" w:rsidRDefault="00F85A83" w:rsidP="00D41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5A83">
        <w:rPr>
          <w:rFonts w:ascii="Arial" w:eastAsia="Times New Roman" w:hAnsi="Arial" w:cs="Arial"/>
        </w:rPr>
        <w:t xml:space="preserve">Со други зборови, </w:t>
      </w:r>
      <w:r w:rsidRPr="00F85A83">
        <w:rPr>
          <w:rFonts w:ascii="Arial" w:eastAsia="Times New Roman" w:hAnsi="Arial" w:cs="Arial"/>
          <w:b/>
          <w:bCs/>
        </w:rPr>
        <w:t>БЗР е практична манифестација на ESG принципите во делот на „општествената одговорност“</w:t>
      </w:r>
      <w:r w:rsidRPr="00F85A83">
        <w:rPr>
          <w:rFonts w:ascii="Arial" w:eastAsia="Times New Roman" w:hAnsi="Arial" w:cs="Arial"/>
        </w:rPr>
        <w:t xml:space="preserve"> – бидејќи без безбедни и здрави работни места, нема вистинска одржливост.</w:t>
      </w:r>
    </w:p>
    <w:p w:rsidR="00C61901" w:rsidRPr="00C07949" w:rsidRDefault="00C07949" w:rsidP="00D415A6">
      <w:pPr>
        <w:pStyle w:val="Heading2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C07949">
        <w:rPr>
          <w:rFonts w:ascii="Arial" w:hAnsi="Arial" w:cs="Arial"/>
          <w:color w:val="auto"/>
          <w:sz w:val="22"/>
          <w:szCs w:val="22"/>
          <w:lang w:val="mk-MK"/>
        </w:rPr>
        <w:t>Која е целта на семинарот?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Демонстрирање на општествена одговорност</w:t>
      </w:r>
      <w:r w:rsidR="00A454A4">
        <w:rPr>
          <w:rFonts w:ascii="Arial" w:hAnsi="Arial" w:cs="Arial"/>
          <w:lang w:val="mk-MK"/>
        </w:rPr>
        <w:t>;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Заштита на имиџот и избегнување на негативен публицитет</w:t>
      </w:r>
      <w:r w:rsidR="00A454A4">
        <w:rPr>
          <w:rFonts w:ascii="Arial" w:hAnsi="Arial" w:cs="Arial"/>
          <w:lang w:val="mk-MK"/>
        </w:rPr>
        <w:t>;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Контрола на општествената одговорност на добавувачи, подизведувачи, партнери и застапници</w:t>
      </w:r>
      <w:r w:rsidR="00A454A4">
        <w:rPr>
          <w:rFonts w:ascii="Arial" w:hAnsi="Arial" w:cs="Arial"/>
          <w:lang w:val="mk-MK"/>
        </w:rPr>
        <w:t>;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ESG усогласеност и избегнување санкции за неусогласеност</w:t>
      </w:r>
      <w:r w:rsidR="00A454A4">
        <w:rPr>
          <w:rFonts w:ascii="Arial" w:hAnsi="Arial" w:cs="Arial"/>
          <w:lang w:val="mk-MK"/>
        </w:rPr>
        <w:t>.</w:t>
      </w:r>
    </w:p>
    <w:p w:rsidR="00C61901" w:rsidRPr="00C07949" w:rsidRDefault="00C07949" w:rsidP="00D415A6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C07949">
        <w:rPr>
          <w:rFonts w:ascii="Arial" w:hAnsi="Arial" w:cs="Arial"/>
          <w:color w:val="auto"/>
          <w:sz w:val="22"/>
          <w:szCs w:val="22"/>
          <w:lang w:val="mk-MK"/>
        </w:rPr>
        <w:t>За кого е наменет семинарот?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Раководители</w:t>
      </w:r>
      <w:r w:rsidR="00A454A4">
        <w:rPr>
          <w:rFonts w:ascii="Arial" w:hAnsi="Arial" w:cs="Arial"/>
          <w:lang w:val="mk-MK"/>
        </w:rPr>
        <w:t xml:space="preserve"> на сектори;</w:t>
      </w:r>
    </w:p>
    <w:p w:rsidR="00C61901" w:rsidRPr="00C07949" w:rsidRDefault="00A454A4" w:rsidP="00D415A6">
      <w:pPr>
        <w:pStyle w:val="ListBullet"/>
        <w:jc w:val="both"/>
        <w:rPr>
          <w:rFonts w:ascii="Arial" w:hAnsi="Arial" w:cs="Arial"/>
        </w:rPr>
      </w:pPr>
      <w:r>
        <w:rPr>
          <w:rFonts w:ascii="Arial" w:hAnsi="Arial" w:cs="Arial"/>
        </w:rPr>
        <w:t>Менаџери за човечки ресурси</w:t>
      </w:r>
      <w:r>
        <w:rPr>
          <w:rFonts w:ascii="Arial" w:hAnsi="Arial" w:cs="Arial"/>
          <w:lang w:val="mk-MK"/>
        </w:rPr>
        <w:t>;</w:t>
      </w:r>
    </w:p>
    <w:p w:rsidR="00C61901" w:rsidRPr="00C07949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Менаџери</w:t>
      </w:r>
      <w:r w:rsidR="00A454A4">
        <w:rPr>
          <w:rFonts w:ascii="Arial" w:hAnsi="Arial" w:cs="Arial"/>
          <w:lang w:val="mk-MK"/>
        </w:rPr>
        <w:t xml:space="preserve"> и стручни лица</w:t>
      </w:r>
      <w:r w:rsidRPr="00C07949">
        <w:rPr>
          <w:rFonts w:ascii="Arial" w:hAnsi="Arial" w:cs="Arial"/>
        </w:rPr>
        <w:t xml:space="preserve"> за безбедност и здравје при работа</w:t>
      </w:r>
      <w:r w:rsidR="00A454A4">
        <w:rPr>
          <w:rFonts w:ascii="Arial" w:hAnsi="Arial" w:cs="Arial"/>
          <w:lang w:val="mk-MK"/>
        </w:rPr>
        <w:t>;</w:t>
      </w:r>
    </w:p>
    <w:p w:rsidR="00C61901" w:rsidRDefault="00D160A8" w:rsidP="00D415A6">
      <w:pPr>
        <w:pStyle w:val="ListBullet"/>
        <w:jc w:val="both"/>
        <w:rPr>
          <w:rFonts w:ascii="Arial" w:hAnsi="Arial" w:cs="Arial"/>
        </w:rPr>
      </w:pPr>
      <w:r w:rsidRPr="00C07949">
        <w:rPr>
          <w:rFonts w:ascii="Arial" w:hAnsi="Arial" w:cs="Arial"/>
        </w:rPr>
        <w:t>Менаџери за управување со заштита на животната средина</w:t>
      </w:r>
      <w:r w:rsidR="00A454A4">
        <w:rPr>
          <w:rFonts w:ascii="Arial" w:hAnsi="Arial" w:cs="Arial"/>
          <w:lang w:val="mk-MK"/>
        </w:rPr>
        <w:t>.</w:t>
      </w:r>
    </w:p>
    <w:p w:rsidR="00A454A4" w:rsidRDefault="00A454A4" w:rsidP="00A454A4">
      <w:pPr>
        <w:pStyle w:val="ListBullet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A454A4" w:rsidRDefault="00A454A4" w:rsidP="00A454A4">
      <w:pPr>
        <w:spacing w:after="0"/>
        <w:jc w:val="both"/>
        <w:rPr>
          <w:rFonts w:ascii="Arial" w:hAnsi="Arial" w:cs="Arial"/>
          <w:b/>
          <w:noProof/>
          <w:lang w:val="mk-MK"/>
        </w:rPr>
      </w:pPr>
      <w:r>
        <w:rPr>
          <w:rFonts w:ascii="Arial" w:hAnsi="Arial" w:cs="Arial"/>
          <w:b/>
          <w:noProof/>
          <w:lang w:val="mk-MK"/>
        </w:rPr>
        <w:t>Предавач:</w:t>
      </w:r>
    </w:p>
    <w:p w:rsidR="00A454A4" w:rsidRDefault="00A454A4" w:rsidP="00A454A4">
      <w:pPr>
        <w:spacing w:after="0"/>
        <w:jc w:val="both"/>
        <w:rPr>
          <w:rFonts w:ascii="Arial" w:hAnsi="Arial" w:cs="Arial"/>
          <w:b/>
          <w:noProof/>
          <w:lang w:val="mk-MK"/>
        </w:rPr>
      </w:pPr>
    </w:p>
    <w:p w:rsidR="00A454A4" w:rsidRDefault="00A454A4" w:rsidP="00A454A4">
      <w:pPr>
        <w:spacing w:after="0"/>
        <w:jc w:val="both"/>
        <w:rPr>
          <w:rFonts w:ascii="Arial" w:hAnsi="Arial" w:cs="Arial"/>
          <w:noProof/>
          <w:lang w:val="mk-MK"/>
        </w:rPr>
      </w:pPr>
      <w:r w:rsidRPr="00757BB0">
        <w:rPr>
          <w:rFonts w:ascii="Arial" w:hAnsi="Arial" w:cs="Arial"/>
          <w:b/>
          <w:noProof/>
          <w:lang w:val="mk-MK"/>
        </w:rPr>
        <w:t>Игор Ќика</w:t>
      </w:r>
      <w:r>
        <w:rPr>
          <w:rFonts w:ascii="Arial" w:hAnsi="Arial" w:cs="Arial"/>
          <w:noProof/>
          <w:lang w:val="mk-MK"/>
        </w:rPr>
        <w:t>,</w:t>
      </w:r>
      <w:r w:rsidRPr="00DF6EE5">
        <w:rPr>
          <w:rFonts w:ascii="Arial" w:hAnsi="Arial" w:cs="Arial"/>
          <w:noProof/>
          <w:lang w:val="mk-MK"/>
        </w:rPr>
        <w:t xml:space="preserve"> дипломиран инженер по менаџмент и консултант за  менаџерски системи,  директор на PDCA KONSALTING, ДОО Нови Сад, водечки стручен консултант за проектирање и имплементација </w:t>
      </w:r>
      <w:r>
        <w:rPr>
          <w:rFonts w:ascii="Arial" w:hAnsi="Arial" w:cs="Arial"/>
          <w:noProof/>
          <w:lang w:val="mk-MK"/>
        </w:rPr>
        <w:t xml:space="preserve">на ISO 9001:2015; </w:t>
      </w:r>
      <w:r w:rsidRPr="00595DE7">
        <w:rPr>
          <w:rFonts w:ascii="Arial" w:hAnsi="Arial" w:cs="Arial"/>
          <w:bCs/>
          <w:noProof/>
        </w:rPr>
        <w:t>ISO 45001</w:t>
      </w:r>
      <w:r>
        <w:rPr>
          <w:rFonts w:ascii="Arial" w:hAnsi="Arial" w:cs="Arial"/>
          <w:bCs/>
          <w:noProof/>
          <w:lang w:val="mk-MK"/>
        </w:rPr>
        <w:t xml:space="preserve">:2018; </w:t>
      </w:r>
      <w:r>
        <w:rPr>
          <w:rFonts w:ascii="Arial" w:hAnsi="Arial" w:cs="Arial"/>
          <w:noProof/>
          <w:lang w:val="mk-MK"/>
        </w:rPr>
        <w:t>ISO 14001:2015</w:t>
      </w:r>
      <w:r w:rsidRPr="00DF6EE5">
        <w:rPr>
          <w:rFonts w:ascii="Arial" w:hAnsi="Arial" w:cs="Arial"/>
          <w:noProof/>
          <w:lang w:val="mk-MK"/>
        </w:rPr>
        <w:t xml:space="preserve">; ISO/IEC 27001:2013; ISO 20000-1:2018; ISO 22301:2012; ISO </w:t>
      </w:r>
      <w:r w:rsidRPr="00DF6EE5">
        <w:rPr>
          <w:rFonts w:ascii="Arial" w:hAnsi="Arial" w:cs="Arial"/>
          <w:noProof/>
          <w:lang w:val="mk-MK"/>
        </w:rPr>
        <w:lastRenderedPageBreak/>
        <w:t>31000:2018; ISO 37001:2016, GDPR во повеќе организации во Србија, Црна Гора и БИХ, воедно и менаџер за проценка на ризик во работењето на основа на ISO 31000. Поседува 15 годишно искуство како директор на логистика во различни организации (Застава промет Сомбор – автомобилска индустрија), Генел – бренд Хаусел и застапник на Elektrolux, Zannusi, Indesit уреди за Србија, STAV – овластен дистрибутер Samsung за Србија и Црна Гора.</w:t>
      </w:r>
      <w:r>
        <w:rPr>
          <w:rFonts w:ascii="Arial" w:hAnsi="Arial" w:cs="Arial"/>
          <w:noProof/>
          <w:lang w:val="mk-MK"/>
        </w:rPr>
        <w:t xml:space="preserve"> </w:t>
      </w:r>
    </w:p>
    <w:p w:rsidR="00A454A4" w:rsidRDefault="00A454A4" w:rsidP="00A454A4">
      <w:pPr>
        <w:spacing w:after="0"/>
        <w:jc w:val="both"/>
        <w:rPr>
          <w:rFonts w:ascii="Arial" w:hAnsi="Arial" w:cs="Arial"/>
          <w:noProof/>
          <w:lang w:val="mk-MK"/>
        </w:rPr>
      </w:pPr>
      <w:r w:rsidRPr="00595DE7">
        <w:rPr>
          <w:rFonts w:ascii="Arial" w:hAnsi="Arial" w:cs="Arial"/>
          <w:noProof/>
        </w:rPr>
        <w:t>Акредитиран експерт - обучувач од PECB (Professional Evaluation and Certification Board, Canada) со повеќе од 200 обуки од областа на системи за управување, безбедност на информации, проценка на ризик и заштита на податоци, овластен консултант на Европската банка за обнова и развој (ЕБОР) и Deustche Gesellschaft fur Internationale Zusammenarbeit (GIZ) и член на Српската асоцијација на менаџери за корпоративна безбедност (САМКБ)</w:t>
      </w:r>
      <w:r>
        <w:rPr>
          <w:rFonts w:ascii="Arial" w:hAnsi="Arial" w:cs="Arial"/>
          <w:noProof/>
          <w:lang w:val="mk-MK"/>
        </w:rPr>
        <w:t>.</w:t>
      </w:r>
    </w:p>
    <w:p w:rsidR="00A454A4" w:rsidRDefault="00A454A4" w:rsidP="00A454A4">
      <w:pPr>
        <w:spacing w:after="0"/>
        <w:jc w:val="both"/>
        <w:rPr>
          <w:rFonts w:ascii="Arial" w:hAnsi="Arial" w:cs="Arial"/>
          <w:noProof/>
          <w:lang w:val="mk-MK"/>
        </w:rPr>
      </w:pPr>
    </w:p>
    <w:p w:rsidR="00A454A4" w:rsidRPr="00595DE7" w:rsidRDefault="00A454A4" w:rsidP="00A454A4">
      <w:pPr>
        <w:rPr>
          <w:rFonts w:ascii="Arial" w:hAnsi="Arial" w:cs="Arial"/>
          <w:b/>
          <w:i/>
          <w:noProof/>
          <w:color w:val="FF0000"/>
          <w:lang w:val="mk-MK"/>
        </w:rPr>
      </w:pPr>
      <w:r w:rsidRPr="00595DE7">
        <w:rPr>
          <w:rFonts w:ascii="Arial" w:hAnsi="Arial" w:cs="Arial"/>
          <w:b/>
          <w:i/>
          <w:noProof/>
          <w:color w:val="FF0000"/>
          <w:lang w:val="mk-MK"/>
        </w:rPr>
        <w:t>Овој семинар според Правилникот за едукација на стручни лица за безбедност при работа се бодува со 10 бода за пасивно учество на истиот.</w:t>
      </w:r>
    </w:p>
    <w:p w:rsidR="00A454A4" w:rsidRDefault="00A454A4" w:rsidP="00A454A4">
      <w:pPr>
        <w:spacing w:after="0"/>
        <w:rPr>
          <w:rFonts w:ascii="Arial" w:hAnsi="Arial" w:cs="Arial"/>
          <w:noProof/>
          <w:u w:val="single"/>
          <w:lang w:val="mk-MK"/>
        </w:rPr>
      </w:pPr>
    </w:p>
    <w:p w:rsidR="00A454A4" w:rsidRPr="00541FF5" w:rsidRDefault="00A454A4" w:rsidP="00A454A4">
      <w:pPr>
        <w:spacing w:after="0"/>
        <w:rPr>
          <w:rFonts w:ascii="Arial" w:hAnsi="Arial" w:cs="Arial"/>
          <w:noProof/>
          <w:u w:val="single"/>
          <w:lang w:val="mk-MK"/>
        </w:rPr>
      </w:pPr>
      <w:r w:rsidRPr="00541FF5">
        <w:rPr>
          <w:rFonts w:ascii="Arial" w:hAnsi="Arial" w:cs="Arial"/>
          <w:noProof/>
          <w:u w:val="single"/>
          <w:lang w:val="mk-MK"/>
        </w:rPr>
        <w:t>Работен јазик: српски</w:t>
      </w:r>
      <w:r>
        <w:rPr>
          <w:rFonts w:ascii="Arial" w:hAnsi="Arial" w:cs="Arial"/>
          <w:noProof/>
          <w:u w:val="single"/>
          <w:lang w:val="mk-MK"/>
        </w:rPr>
        <w:br/>
      </w:r>
    </w:p>
    <w:p w:rsidR="00A454A4" w:rsidRDefault="00A454A4" w:rsidP="00A454A4">
      <w:pPr>
        <w:pStyle w:val="NoSpacing"/>
        <w:ind w:left="720" w:right="-418"/>
        <w:jc w:val="both"/>
        <w:rPr>
          <w:rFonts w:ascii="Arial" w:hAnsi="Arial" w:cs="Arial"/>
          <w:lang w:val="mk-MK"/>
        </w:rPr>
      </w:pPr>
      <w:r w:rsidRPr="002A3121">
        <w:rPr>
          <w:rFonts w:ascii="Arial" w:hAnsi="Arial" w:cs="Arial"/>
          <w:lang w:val="mk-MK"/>
        </w:rPr>
        <w:t>За сите учесници на „он-лајн“ семинарот ќе биде обезбедено:</w:t>
      </w:r>
    </w:p>
    <w:p w:rsidR="00A454A4" w:rsidRPr="002A3121" w:rsidRDefault="00A454A4" w:rsidP="00A454A4">
      <w:pPr>
        <w:pStyle w:val="NoSpacing"/>
        <w:ind w:left="720" w:right="-418"/>
        <w:jc w:val="both"/>
        <w:rPr>
          <w:rFonts w:ascii="Arial" w:hAnsi="Arial" w:cs="Arial"/>
          <w:lang w:val="mk-MK"/>
        </w:rPr>
      </w:pPr>
    </w:p>
    <w:p w:rsidR="00A454A4" w:rsidRPr="002A3121" w:rsidRDefault="00A454A4" w:rsidP="00A454A4">
      <w:pPr>
        <w:pStyle w:val="NoSpacing"/>
        <w:numPr>
          <w:ilvl w:val="0"/>
          <w:numId w:val="16"/>
        </w:numPr>
        <w:ind w:right="-418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Линк за приклучување на обуката преку платформата </w:t>
      </w:r>
      <w:r>
        <w:rPr>
          <w:rFonts w:ascii="Arial" w:hAnsi="Arial" w:cs="Arial"/>
        </w:rPr>
        <w:t>Webex Cisko;</w:t>
      </w:r>
    </w:p>
    <w:p w:rsidR="00A454A4" w:rsidRPr="002A3121" w:rsidRDefault="00A454A4" w:rsidP="00A454A4">
      <w:pPr>
        <w:pStyle w:val="NoSpacing"/>
        <w:numPr>
          <w:ilvl w:val="0"/>
          <w:numId w:val="16"/>
        </w:numPr>
        <w:ind w:right="-418"/>
        <w:jc w:val="both"/>
        <w:rPr>
          <w:rFonts w:ascii="Arial" w:hAnsi="Arial" w:cs="Arial"/>
          <w:lang w:val="mk-MK"/>
        </w:rPr>
      </w:pPr>
      <w:r w:rsidRPr="002A3121">
        <w:rPr>
          <w:rFonts w:ascii="Arial" w:hAnsi="Arial" w:cs="Arial"/>
          <w:lang w:val="mk-MK"/>
        </w:rPr>
        <w:t xml:space="preserve">Електронски работен материјал; </w:t>
      </w:r>
    </w:p>
    <w:p w:rsidR="00A454A4" w:rsidRDefault="00A454A4" w:rsidP="00A454A4">
      <w:pPr>
        <w:pStyle w:val="NoSpacing"/>
        <w:numPr>
          <w:ilvl w:val="0"/>
          <w:numId w:val="16"/>
        </w:numPr>
        <w:ind w:right="-418"/>
        <w:jc w:val="both"/>
        <w:rPr>
          <w:rFonts w:ascii="Arial" w:hAnsi="Arial" w:cs="Arial"/>
          <w:lang w:val="mk-MK"/>
        </w:rPr>
      </w:pPr>
      <w:r w:rsidRPr="002A3121">
        <w:rPr>
          <w:rFonts w:ascii="Arial" w:hAnsi="Arial" w:cs="Arial"/>
          <w:lang w:val="mk-MK"/>
        </w:rPr>
        <w:t>Електронски сертификат за присуство на семинарот</w:t>
      </w:r>
      <w:r>
        <w:rPr>
          <w:rFonts w:ascii="Arial" w:hAnsi="Arial" w:cs="Arial"/>
          <w:lang w:val="mk-MK"/>
        </w:rPr>
        <w:t>;</w:t>
      </w:r>
    </w:p>
    <w:p w:rsidR="00A454A4" w:rsidRPr="002A3121" w:rsidRDefault="00A454A4" w:rsidP="00A454A4">
      <w:pPr>
        <w:pStyle w:val="NoSpacing"/>
        <w:numPr>
          <w:ilvl w:val="0"/>
          <w:numId w:val="16"/>
        </w:numPr>
        <w:ind w:right="-418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</w:t>
      </w:r>
      <w:r w:rsidRPr="00595DE7">
        <w:rPr>
          <w:rFonts w:ascii="Arial" w:hAnsi="Arial" w:cs="Arial"/>
          <w:lang w:val="mk-MK"/>
        </w:rPr>
        <w:t>отврда со 10 бода</w:t>
      </w:r>
      <w:r w:rsidRPr="00595DE7">
        <w:rPr>
          <w:rFonts w:ascii="Arial" w:hAnsi="Arial" w:cs="Arial"/>
          <w:lang w:val="en-GB"/>
        </w:rPr>
        <w:t>.</w:t>
      </w:r>
      <w:r w:rsidRPr="002A3121">
        <w:rPr>
          <w:rFonts w:ascii="Arial" w:hAnsi="Arial" w:cs="Arial"/>
          <w:lang w:val="mk-MK"/>
        </w:rPr>
        <w:t>.</w:t>
      </w:r>
    </w:p>
    <w:p w:rsidR="00A454A4" w:rsidRDefault="00A454A4" w:rsidP="00A454A4">
      <w:pPr>
        <w:pStyle w:val="NoSpacing"/>
        <w:ind w:left="720" w:right="-418"/>
        <w:jc w:val="both"/>
        <w:rPr>
          <w:rFonts w:ascii="Arial" w:hAnsi="Arial" w:cs="Arial"/>
          <w:b/>
          <w:lang w:val="mk-MK"/>
        </w:rPr>
      </w:pPr>
      <w:r w:rsidRPr="002A3121">
        <w:rPr>
          <w:rFonts w:ascii="Arial" w:hAnsi="Arial" w:cs="Arial"/>
          <w:b/>
          <w:lang w:val="mk-MK"/>
        </w:rPr>
        <w:br/>
        <w:t xml:space="preserve">Рок за пријавување: </w:t>
      </w:r>
      <w:r>
        <w:rPr>
          <w:rFonts w:ascii="Arial" w:hAnsi="Arial" w:cs="Arial"/>
          <w:b/>
          <w:lang w:val="mk-MK"/>
        </w:rPr>
        <w:t>20.11</w:t>
      </w:r>
      <w:r w:rsidRPr="002A3121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2025</w:t>
      </w:r>
      <w:r w:rsidRPr="002A3121">
        <w:rPr>
          <w:rFonts w:ascii="Arial" w:hAnsi="Arial" w:cs="Arial"/>
          <w:b/>
          <w:lang w:val="mk-MK"/>
        </w:rPr>
        <w:t xml:space="preserve"> година.</w:t>
      </w:r>
    </w:p>
    <w:p w:rsidR="00A454A4" w:rsidRPr="00A454A4" w:rsidRDefault="00A454A4" w:rsidP="00A454A4">
      <w:pPr>
        <w:spacing w:after="0"/>
        <w:jc w:val="both"/>
        <w:rPr>
          <w:rFonts w:ascii="Arial" w:hAnsi="Arial" w:cs="Arial"/>
          <w:noProof/>
          <w:lang w:val="mk-MK"/>
        </w:rPr>
      </w:pPr>
    </w:p>
    <w:p w:rsidR="00C61901" w:rsidRPr="00C07949" w:rsidRDefault="00C07949" w:rsidP="00D415A6">
      <w:pPr>
        <w:pStyle w:val="Heading2"/>
        <w:jc w:val="both"/>
        <w:rPr>
          <w:rFonts w:ascii="Arial" w:hAnsi="Arial" w:cs="Arial"/>
          <w:color w:val="auto"/>
          <w:sz w:val="22"/>
          <w:szCs w:val="22"/>
        </w:rPr>
      </w:pPr>
      <w:r w:rsidRPr="00C07949">
        <w:rPr>
          <w:rFonts w:ascii="Arial" w:hAnsi="Arial" w:cs="Arial"/>
          <w:color w:val="auto"/>
          <w:sz w:val="22"/>
          <w:szCs w:val="22"/>
          <w:lang w:val="mk-MK"/>
        </w:rPr>
        <w:t>АГЕНДА</w:t>
      </w:r>
      <w:r w:rsidR="00D160A8" w:rsidRPr="00C07949">
        <w:rPr>
          <w:rFonts w:ascii="Arial" w:hAnsi="Arial" w:cs="Arial"/>
          <w:color w:val="auto"/>
          <w:sz w:val="22"/>
          <w:szCs w:val="22"/>
        </w:rPr>
        <w:t>:</w:t>
      </w:r>
    </w:p>
    <w:p w:rsidR="00C07949" w:rsidRPr="00C07949" w:rsidRDefault="00C07949" w:rsidP="00D415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0" w:line="240" w:lineRule="auto"/>
        <w:jc w:val="both"/>
        <w:rPr>
          <w:rFonts w:ascii="Arial" w:hAnsi="Arial" w:cs="Arial"/>
          <w:lang w:val="mk-MK"/>
        </w:rPr>
      </w:pPr>
      <w:r w:rsidRPr="00C07949">
        <w:rPr>
          <w:rFonts w:ascii="Arial" w:hAnsi="Arial" w:cs="Arial"/>
          <w:lang w:val="mk-MK"/>
        </w:rPr>
        <w:t>10:00-10:45</w:t>
      </w:r>
    </w:p>
    <w:p w:rsidR="00C61901" w:rsidRPr="00C07949" w:rsidRDefault="00C07949" w:rsidP="00D415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t xml:space="preserve"> </w:t>
      </w:r>
      <w:r w:rsidR="00D160A8" w:rsidRPr="00C07949">
        <w:rPr>
          <w:rFonts w:ascii="Arial" w:hAnsi="Arial" w:cs="Arial"/>
        </w:rPr>
        <w:t>SA 8000</w:t>
      </w:r>
      <w:r w:rsidR="00D160A8" w:rsidRPr="00C07949">
        <w:rPr>
          <w:rFonts w:ascii="Arial" w:hAnsi="Arial" w:cs="Arial"/>
        </w:rPr>
        <w:br/>
        <w:t>- Барања на стандардот SA 8000</w:t>
      </w:r>
    </w:p>
    <w:p w:rsidR="00C07949" w:rsidRPr="00C07949" w:rsidRDefault="00C07949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rPr>
          <w:rFonts w:ascii="Arial" w:hAnsi="Arial" w:cs="Arial"/>
          <w:lang w:val="mk-MK"/>
        </w:rPr>
      </w:pPr>
      <w:r w:rsidRPr="00C07949">
        <w:rPr>
          <w:rFonts w:ascii="Arial" w:hAnsi="Arial" w:cs="Arial"/>
          <w:lang w:val="mk-MK"/>
        </w:rPr>
        <w:t>10:45-11:30</w:t>
      </w:r>
    </w:p>
    <w:p w:rsidR="00C61901" w:rsidRPr="00C07949" w:rsidRDefault="00D160A8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hanging="360"/>
        <w:rPr>
          <w:rFonts w:ascii="Arial" w:hAnsi="Arial" w:cs="Arial"/>
        </w:rPr>
      </w:pPr>
      <w:r w:rsidRPr="00C07949">
        <w:rPr>
          <w:rFonts w:ascii="Arial" w:hAnsi="Arial" w:cs="Arial"/>
        </w:rPr>
        <w:t>ESG</w:t>
      </w:r>
      <w:r w:rsidRPr="00C07949">
        <w:rPr>
          <w:rFonts w:ascii="Arial" w:hAnsi="Arial" w:cs="Arial"/>
        </w:rPr>
        <w:br/>
        <w:t>- ISO стандард IWA 48:202 – Рамка за примена на принципите на одржливост во однос на животната средина, општеството и управувањето (ESG)</w:t>
      </w:r>
    </w:p>
    <w:p w:rsidR="00C07949" w:rsidRPr="00C07949" w:rsidRDefault="00C07949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rPr>
          <w:rFonts w:ascii="Arial" w:hAnsi="Arial" w:cs="Arial"/>
          <w:lang w:val="mk-MK"/>
        </w:rPr>
      </w:pPr>
      <w:r w:rsidRPr="00C07949">
        <w:rPr>
          <w:rFonts w:ascii="Arial" w:hAnsi="Arial" w:cs="Arial"/>
          <w:lang w:val="mk-MK"/>
        </w:rPr>
        <w:t xml:space="preserve">11:30-12:00 </w:t>
      </w:r>
    </w:p>
    <w:p w:rsidR="00C07949" w:rsidRPr="00C07949" w:rsidRDefault="00C07949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mk-MK"/>
        </w:rPr>
      </w:pPr>
      <w:r w:rsidRPr="00C07949">
        <w:rPr>
          <w:rFonts w:ascii="Arial" w:hAnsi="Arial" w:cs="Arial"/>
          <w:lang w:val="mk-MK"/>
        </w:rPr>
        <w:t>Пауза</w:t>
      </w:r>
    </w:p>
    <w:p w:rsidR="00C07949" w:rsidRPr="00C07949" w:rsidRDefault="00C07949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rPr>
          <w:rFonts w:ascii="Arial" w:hAnsi="Arial" w:cs="Arial"/>
          <w:lang w:val="mk-MK"/>
        </w:rPr>
      </w:pPr>
      <w:r w:rsidRPr="00C07949">
        <w:rPr>
          <w:rFonts w:ascii="Arial" w:hAnsi="Arial" w:cs="Arial"/>
          <w:lang w:val="mk-MK"/>
        </w:rPr>
        <w:t>12:00-13:00</w:t>
      </w:r>
    </w:p>
    <w:p w:rsidR="00C61901" w:rsidRPr="00C07949" w:rsidRDefault="00D160A8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hanging="360"/>
        <w:rPr>
          <w:rFonts w:ascii="Arial" w:hAnsi="Arial" w:cs="Arial"/>
        </w:rPr>
      </w:pPr>
      <w:r w:rsidRPr="00C07949">
        <w:rPr>
          <w:rFonts w:ascii="Arial" w:hAnsi="Arial" w:cs="Arial"/>
        </w:rPr>
        <w:t>Безбедност и здравје при работа</w:t>
      </w:r>
      <w:r w:rsidRPr="00C07949">
        <w:rPr>
          <w:rFonts w:ascii="Arial" w:hAnsi="Arial" w:cs="Arial"/>
        </w:rPr>
        <w:br/>
        <w:t>- ISO 45001:2018 – Систем за управување со безбедноста и здравјето при работа – Барања</w:t>
      </w:r>
      <w:r w:rsidRPr="00C07949">
        <w:rPr>
          <w:rFonts w:ascii="Arial" w:hAnsi="Arial" w:cs="Arial"/>
        </w:rPr>
        <w:br/>
        <w:t>- Законска регулатива</w:t>
      </w:r>
    </w:p>
    <w:p w:rsidR="00C07949" w:rsidRPr="00C07949" w:rsidRDefault="00C07949" w:rsidP="00D415A6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rPr>
          <w:rFonts w:ascii="Arial" w:hAnsi="Arial" w:cs="Arial"/>
        </w:rPr>
      </w:pPr>
      <w:r w:rsidRPr="00C07949">
        <w:rPr>
          <w:rFonts w:ascii="Arial" w:hAnsi="Arial" w:cs="Arial"/>
          <w:lang w:val="mk-MK"/>
        </w:rPr>
        <w:lastRenderedPageBreak/>
        <w:t>13:00-14:00</w:t>
      </w:r>
    </w:p>
    <w:p w:rsidR="00A454A4" w:rsidRPr="00C07949" w:rsidRDefault="00D160A8" w:rsidP="00A454A4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hanging="360"/>
        <w:rPr>
          <w:rFonts w:ascii="Arial" w:hAnsi="Arial" w:cs="Arial"/>
        </w:rPr>
      </w:pPr>
      <w:r w:rsidRPr="00C07949">
        <w:rPr>
          <w:rFonts w:ascii="Arial" w:hAnsi="Arial" w:cs="Arial"/>
        </w:rPr>
        <w:t>Усогласеност БЗР – ESG – SA 8000</w:t>
      </w:r>
      <w:r w:rsidRPr="00C07949">
        <w:rPr>
          <w:rFonts w:ascii="Arial" w:hAnsi="Arial" w:cs="Arial"/>
        </w:rPr>
        <w:br/>
        <w:t>- Прашаљник за самопроценка на системот за управување со општествена одговорност во организацијата</w:t>
      </w:r>
      <w:r w:rsidR="00C07949" w:rsidRPr="00C07949">
        <w:rPr>
          <w:rFonts w:ascii="Arial" w:hAnsi="Arial" w:cs="Arial"/>
        </w:rPr>
        <w:br/>
        <w:t>- ESG праша</w:t>
      </w:r>
      <w:r w:rsidR="00C07949" w:rsidRPr="00C07949">
        <w:rPr>
          <w:rFonts w:ascii="Arial" w:hAnsi="Arial" w:cs="Arial"/>
          <w:lang w:val="mk-MK"/>
        </w:rPr>
        <w:t>л</w:t>
      </w:r>
      <w:r w:rsidRPr="00C07949">
        <w:rPr>
          <w:rFonts w:ascii="Arial" w:hAnsi="Arial" w:cs="Arial"/>
        </w:rPr>
        <w:t>ник</w:t>
      </w:r>
    </w:p>
    <w:sectPr w:rsidR="00A454A4" w:rsidRPr="00C07949" w:rsidSect="000F4C08"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22" w:rsidRDefault="004E7022" w:rsidP="000F4C08">
      <w:pPr>
        <w:spacing w:after="0" w:line="240" w:lineRule="auto"/>
      </w:pPr>
      <w:r>
        <w:separator/>
      </w:r>
    </w:p>
  </w:endnote>
  <w:endnote w:type="continuationSeparator" w:id="0">
    <w:p w:rsidR="004E7022" w:rsidRDefault="004E7022" w:rsidP="000F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22" w:rsidRDefault="004E7022" w:rsidP="000F4C08">
      <w:pPr>
        <w:spacing w:after="0" w:line="240" w:lineRule="auto"/>
      </w:pPr>
      <w:r>
        <w:separator/>
      </w:r>
    </w:p>
  </w:footnote>
  <w:footnote w:type="continuationSeparator" w:id="0">
    <w:p w:rsidR="004E7022" w:rsidRDefault="004E7022" w:rsidP="000F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026FE9"/>
    <w:multiLevelType w:val="hybridMultilevel"/>
    <w:tmpl w:val="B3CAD0AA"/>
    <w:lvl w:ilvl="0" w:tplc="4AB43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D5C73"/>
    <w:multiLevelType w:val="hybridMultilevel"/>
    <w:tmpl w:val="7682FDE0"/>
    <w:lvl w:ilvl="0" w:tplc="0F36E2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86524"/>
    <w:multiLevelType w:val="multilevel"/>
    <w:tmpl w:val="D80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C4828"/>
    <w:multiLevelType w:val="multilevel"/>
    <w:tmpl w:val="E6B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F47DD"/>
    <w:multiLevelType w:val="multilevel"/>
    <w:tmpl w:val="4422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23B7F"/>
    <w:multiLevelType w:val="hybridMultilevel"/>
    <w:tmpl w:val="09BCE4D6"/>
    <w:lvl w:ilvl="0" w:tplc="688422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49445D"/>
    <w:multiLevelType w:val="hybridMultilevel"/>
    <w:tmpl w:val="62D62194"/>
    <w:lvl w:ilvl="0" w:tplc="2422A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2"/>
  </w:num>
  <w:num w:numId="13">
    <w:abstractNumId w:val="16"/>
  </w:num>
  <w:num w:numId="14">
    <w:abstractNumId w:val="15"/>
  </w:num>
  <w:num w:numId="15">
    <w:abstractNumId w:val="9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4C08"/>
    <w:rsid w:val="0015074B"/>
    <w:rsid w:val="0029639D"/>
    <w:rsid w:val="00326F90"/>
    <w:rsid w:val="004E7022"/>
    <w:rsid w:val="00A454A4"/>
    <w:rsid w:val="00AA1D8D"/>
    <w:rsid w:val="00B47730"/>
    <w:rsid w:val="00C07949"/>
    <w:rsid w:val="00C61901"/>
    <w:rsid w:val="00CB0664"/>
    <w:rsid w:val="00D160A8"/>
    <w:rsid w:val="00D415A6"/>
    <w:rsid w:val="00EB5696"/>
    <w:rsid w:val="00F85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03696"/>
  <w14:defaultImageDpi w14:val="300"/>
  <w15:docId w15:val="{88F27B27-2DCF-437D-8BF7-036BAA66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16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D00A81-2916-403A-A518-ED2D2660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Elizabeta Andrievska-Eftimova</cp:lastModifiedBy>
  <cp:revision>3</cp:revision>
  <dcterms:created xsi:type="dcterms:W3CDTF">2025-11-05T08:37:00Z</dcterms:created>
  <dcterms:modified xsi:type="dcterms:W3CDTF">2025-11-05T08:39:00Z</dcterms:modified>
  <cp:category/>
</cp:coreProperties>
</file>